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0573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79C4E0D" wp14:editId="226B3DEA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A0573" w:rsidRPr="006A0573" w:rsidRDefault="006A0573" w:rsidP="006A05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A0573">
        <w:rPr>
          <w:rFonts w:ascii="Times New Roman" w:eastAsia="Calibri" w:hAnsi="Times New Roman" w:cs="Times New Roman"/>
          <w:b/>
          <w:bCs/>
          <w:sz w:val="32"/>
          <w:szCs w:val="32"/>
        </w:rPr>
        <w:t>ПРЕСС-РЕЛИЗ</w:t>
      </w:r>
    </w:p>
    <w:p w:rsidR="006A0573" w:rsidRPr="006A0573" w:rsidRDefault="006A0573" w:rsidP="006A057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18</w:t>
      </w:r>
      <w:r w:rsidRPr="006A0573">
        <w:rPr>
          <w:rFonts w:ascii="Times New Roman" w:eastAsia="Calibri" w:hAnsi="Times New Roman" w:cs="Times New Roman"/>
          <w:bCs/>
          <w:sz w:val="28"/>
          <w:szCs w:val="32"/>
        </w:rPr>
        <w:t>.12.2023</w:t>
      </w:r>
      <w:r w:rsidRPr="006A0573">
        <w:rPr>
          <w:rFonts w:ascii="Calibri" w:eastAsia="Calibri" w:hAnsi="Calibri" w:cs="Times New Roman"/>
          <w:sz w:val="24"/>
          <w:szCs w:val="28"/>
        </w:rPr>
        <w:t xml:space="preserve">  </w:t>
      </w:r>
    </w:p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A0573" w:rsidRPr="006A0573" w:rsidRDefault="006A0573" w:rsidP="006A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573">
        <w:rPr>
          <w:rFonts w:ascii="Times New Roman" w:eastAsia="Calibri" w:hAnsi="Times New Roman" w:cs="Times New Roman"/>
          <w:b/>
          <w:sz w:val="28"/>
          <w:szCs w:val="28"/>
        </w:rPr>
        <w:t>Для размещения в социальных сетях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на сайте Управления</w:t>
      </w:r>
    </w:p>
    <w:p w:rsidR="006A0573" w:rsidRDefault="006A0573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573" w:rsidRDefault="006A0573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F9C" w:rsidRPr="00052F99" w:rsidRDefault="00C91F9C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3DA1">
        <w:rPr>
          <w:rFonts w:ascii="Times New Roman" w:hAnsi="Times New Roman" w:cs="Times New Roman"/>
          <w:sz w:val="28"/>
          <w:szCs w:val="28"/>
        </w:rPr>
        <w:t xml:space="preserve">Вопрос от жителя </w:t>
      </w:r>
      <w:proofErr w:type="spellStart"/>
      <w:r w:rsidRPr="00F33DA1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F33DA1">
        <w:rPr>
          <w:rFonts w:ascii="Times New Roman" w:hAnsi="Times New Roman" w:cs="Times New Roman"/>
          <w:sz w:val="28"/>
          <w:szCs w:val="28"/>
        </w:rPr>
        <w:t xml:space="preserve"> района Алтайского края Николая Егоровича С.: </w:t>
      </w:r>
      <w:r w:rsidRPr="00052F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Что такое охранная зона? Что это означает и что делать собственнику земельного участка</w:t>
      </w:r>
      <w:r w:rsidR="0014005A"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например при наличии линий электропередач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?»</w:t>
      </w:r>
    </w:p>
    <w:p w:rsidR="00C91F9C" w:rsidRPr="00F33DA1" w:rsidRDefault="00C91F9C" w:rsidP="00F33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Межмуниципального </w:t>
      </w:r>
      <w:proofErr w:type="spellStart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Управления </w:t>
      </w:r>
      <w:proofErr w:type="spellStart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Алтайскому краю А.Г. Прон</w:t>
      </w:r>
      <w:bookmarkStart w:id="0" w:name="_GoBack"/>
      <w:bookmarkEnd w:id="0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ичев:</w:t>
      </w:r>
    </w:p>
    <w:p w:rsidR="002B23BF" w:rsidRPr="00F33DA1" w:rsidRDefault="002B23BF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«Охранн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– это зоны с особыми условиями использования территорий. Так устанавливаются санитарно-защитные зоны, </w:t>
      </w:r>
      <w:proofErr w:type="spellStart"/>
      <w:r w:rsidRPr="00F33DA1"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зоны, зоны затопления, зоны охраны объектов культурного наследия народов РФ, охранная зона объектов электроэнергетики и так далее.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Установление охранных зон регулируется статьей 105 Земельного кодекса Российской Федерации. Законодательством предусмотрено 28 видов таких зон. Каждая такая зона имеет свое назначение и особенности.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Охранные зоны создаются в целях обеспечением безопасности собственников смежных с ней земельных участков и создания условий для эксплуатации объектов недвижимости.</w:t>
      </w:r>
    </w:p>
    <w:p w:rsidR="00170989" w:rsidRPr="00F33DA1" w:rsidRDefault="004E2483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Каждый собственник земельного участка, особенно если объект землепользования граничит с охранной зоной, должен понимать, что 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ограничения по использованию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5BF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участка.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4A7" w:rsidRPr="00F33DA1" w:rsidRDefault="00170989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распространенным примером, может послужить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охранная зона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линий электропередач (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ЛЭП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наличие которой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предполагает запрет на строительство зданий и сооружений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A84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В связи с этим, начиная строительство дома, хозяйственных построек, необходимо получить выписк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и проверить, установлены ли в отношении  Вашего земельного участка какие-либо ограничения.</w:t>
      </w:r>
    </w:p>
    <w:p w:rsidR="00012F52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ния о том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 именно охранная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проходит через Ваш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какие в связи с этим  установлены ограничения, помогут более обдуманно и правильно, то есть с соблюдением требований Законодательства, осуществить необходимые строительные работы, либо принять решение о воздержании </w:t>
      </w:r>
      <w:r w:rsidR="006E4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их проведени</w:t>
      </w:r>
      <w:r w:rsidR="00AA68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EF1" w:rsidRPr="00F33DA1" w:rsidRDefault="00761BC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Продолжая рассматривать пример, установление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ы в связи с прохождением ЛЭП, необходимо отметить, что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 письменного решения о согласовании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с соответствующей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сетев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осуществлять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какие-либо строительные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 xml:space="preserve"> работы способные нарушить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безопасную работу объектов электросетевого хозяйства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7B0" w:rsidRPr="00F33DA1" w:rsidRDefault="00145EF1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Если Ваш земельный участок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входит 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охранную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до начала производства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строитель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ных работ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обратиться с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письменным з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аявлением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таких работ. В приводимом примере с ЛЭП, Вам надлежит обратиться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7B0" w:rsidRPr="00F33DA1">
        <w:rPr>
          <w:rFonts w:ascii="Times New Roman" w:hAnsi="Times New Roman" w:cs="Times New Roman"/>
          <w:sz w:val="28"/>
          <w:szCs w:val="28"/>
        </w:rPr>
        <w:t>Филиал компании «</w:t>
      </w:r>
      <w:proofErr w:type="spellStart"/>
      <w:r w:rsidR="00C737B0" w:rsidRPr="00F33DA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737B0" w:rsidRPr="00F33DA1">
        <w:rPr>
          <w:rFonts w:ascii="Times New Roman" w:hAnsi="Times New Roman" w:cs="Times New Roman"/>
          <w:sz w:val="28"/>
          <w:szCs w:val="28"/>
        </w:rPr>
        <w:t xml:space="preserve"> Сибирь» в Алтайском крае.</w:t>
      </w:r>
    </w:p>
    <w:p w:rsidR="00F33DA1" w:rsidRDefault="00F33DA1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в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ЕГРН вносятся сведения о  зонах с особыми условиями использования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дновременн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ованием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об обременениях на земельные участки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либо их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попадающие в границы так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их зон. Это предполагает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особый режим использования земельных участков,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то есть наличие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огранич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ений и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запре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тов на определенные виды деятельности, в том числе осуществление строительных работ.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данное обстоятельство,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рекоменду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м земельных участков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ознакомится с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наличием таких ограничений».</w:t>
      </w:r>
    </w:p>
    <w:p w:rsidR="00190A66" w:rsidRDefault="00190A66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A66" w:rsidRPr="006F76AC" w:rsidRDefault="00190A66" w:rsidP="00190A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92C2F"/>
          <w:sz w:val="28"/>
          <w:szCs w:val="28"/>
        </w:rPr>
        <w:drawing>
          <wp:inline distT="0" distB="0" distL="0" distR="0">
            <wp:extent cx="5057775" cy="505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196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5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A66" w:rsidRPr="006F76AC" w:rsidSect="0008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F9C"/>
    <w:rsid w:val="00012F52"/>
    <w:rsid w:val="00052F99"/>
    <w:rsid w:val="00085E1D"/>
    <w:rsid w:val="00130A7E"/>
    <w:rsid w:val="0014005A"/>
    <w:rsid w:val="00145EF1"/>
    <w:rsid w:val="00155FE5"/>
    <w:rsid w:val="00170989"/>
    <w:rsid w:val="00190A66"/>
    <w:rsid w:val="002B23BF"/>
    <w:rsid w:val="003315BF"/>
    <w:rsid w:val="004E2483"/>
    <w:rsid w:val="00533A84"/>
    <w:rsid w:val="006A0573"/>
    <w:rsid w:val="006E4383"/>
    <w:rsid w:val="006F76AC"/>
    <w:rsid w:val="00761BC4"/>
    <w:rsid w:val="008522E9"/>
    <w:rsid w:val="00A26ECD"/>
    <w:rsid w:val="00AA68C8"/>
    <w:rsid w:val="00C737B0"/>
    <w:rsid w:val="00C91F9C"/>
    <w:rsid w:val="00EA11D9"/>
    <w:rsid w:val="00ED04A7"/>
    <w:rsid w:val="00ED48C0"/>
    <w:rsid w:val="00F33DA1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0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User_606</dc:creator>
  <cp:keywords/>
  <dc:description/>
  <cp:lastModifiedBy>Бучнева Анжелика Анатольевна</cp:lastModifiedBy>
  <cp:revision>24</cp:revision>
  <dcterms:created xsi:type="dcterms:W3CDTF">2023-12-12T14:57:00Z</dcterms:created>
  <dcterms:modified xsi:type="dcterms:W3CDTF">2023-12-18T03:17:00Z</dcterms:modified>
</cp:coreProperties>
</file>